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3D73" w14:textId="77777777" w:rsidR="00620A8C" w:rsidRDefault="00620A8C" w:rsidP="00620A8C">
      <w:pPr>
        <w:jc w:val="center"/>
      </w:pPr>
    </w:p>
    <w:p w14:paraId="43D049B1" w14:textId="6BA56FDB" w:rsidR="00620A8C" w:rsidRDefault="00BA24F9" w:rsidP="00BA41FA">
      <w:pPr>
        <w:spacing w:after="0"/>
        <w:jc w:val="center"/>
      </w:pPr>
      <w:r w:rsidRPr="00BA24F9">
        <w:rPr>
          <w:highlight w:val="yellow"/>
        </w:rPr>
        <w:t>PROPOSTA</w:t>
      </w:r>
    </w:p>
    <w:p w14:paraId="63B27FF8" w14:textId="77777777" w:rsidR="001001C0" w:rsidRDefault="00620A8C" w:rsidP="00BA41FA">
      <w:pPr>
        <w:spacing w:after="0"/>
        <w:jc w:val="center"/>
        <w:rPr>
          <w:b/>
          <w:bCs/>
        </w:rPr>
      </w:pPr>
      <w:r w:rsidRPr="00620A8C">
        <w:rPr>
          <w:b/>
          <w:bCs/>
        </w:rPr>
        <w:t xml:space="preserve">REGOLAMENTO RELATIVO ALL’ORGANIZZAZIONE </w:t>
      </w:r>
      <w:commentRangeStart w:id="0"/>
      <w:r w:rsidRPr="00620A8C">
        <w:rPr>
          <w:b/>
          <w:bCs/>
        </w:rPr>
        <w:t xml:space="preserve">DI GRUPPI DI LAVORO DENOMINATI </w:t>
      </w:r>
    </w:p>
    <w:p w14:paraId="511045F0" w14:textId="083CE9A4" w:rsidR="00620A8C" w:rsidRDefault="00620A8C" w:rsidP="00BA41FA">
      <w:pPr>
        <w:spacing w:after="0"/>
        <w:jc w:val="center"/>
        <w:rPr>
          <w:b/>
          <w:bCs/>
        </w:rPr>
      </w:pPr>
      <w:r w:rsidRPr="00620A8C">
        <w:rPr>
          <w:b/>
          <w:bCs/>
        </w:rPr>
        <w:t>“</w:t>
      </w:r>
      <w:r w:rsidR="00BA3AAB">
        <w:rPr>
          <w:b/>
          <w:bCs/>
        </w:rPr>
        <w:t>TAVOLI TEMATICI</w:t>
      </w:r>
      <w:r w:rsidRPr="00620A8C">
        <w:rPr>
          <w:b/>
          <w:bCs/>
        </w:rPr>
        <w:t>”</w:t>
      </w:r>
      <w:commentRangeEnd w:id="0"/>
      <w:r w:rsidR="003F407B">
        <w:rPr>
          <w:rStyle w:val="CommentReference"/>
        </w:rPr>
        <w:commentReference w:id="0"/>
      </w:r>
    </w:p>
    <w:p w14:paraId="23DBEBFB" w14:textId="77777777" w:rsidR="00AC1B2E" w:rsidRPr="00620A8C" w:rsidRDefault="00AC1B2E" w:rsidP="00BA41FA">
      <w:pPr>
        <w:spacing w:after="0"/>
        <w:jc w:val="center"/>
        <w:rPr>
          <w:b/>
          <w:bCs/>
        </w:rPr>
      </w:pPr>
    </w:p>
    <w:p w14:paraId="4BCB09D4" w14:textId="3B1D81FE" w:rsidR="00620A8C" w:rsidRPr="00620A8C" w:rsidRDefault="00BA3AAB" w:rsidP="00620A8C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Tavoli tematici</w:t>
      </w:r>
    </w:p>
    <w:p w14:paraId="5BC4D491" w14:textId="77777777" w:rsidR="001001C0" w:rsidRDefault="00620A8C" w:rsidP="00620A8C">
      <w:pPr>
        <w:pStyle w:val="ListParagraph"/>
        <w:jc w:val="both"/>
      </w:pPr>
      <w:r>
        <w:t xml:space="preserve">Allo scopo di focalizzare l'operatività dell’Associazione </w:t>
      </w:r>
      <w:proofErr w:type="spellStart"/>
      <w:r>
        <w:t>Clust</w:t>
      </w:r>
      <w:proofErr w:type="spellEnd"/>
      <w:r>
        <w:t>-ER BUILD sulle priorità di effettivo interesse per le imprese</w:t>
      </w:r>
      <w:r w:rsidR="00BA3AAB">
        <w:t xml:space="preserve"> e gli altri soci del </w:t>
      </w:r>
      <w:proofErr w:type="spellStart"/>
      <w:r w:rsidR="00BA3AAB">
        <w:t>Clust</w:t>
      </w:r>
      <w:proofErr w:type="spellEnd"/>
      <w:r w:rsidR="00BA3AAB">
        <w:t>-ER (soggetti formativi, centri di ricerca</w:t>
      </w:r>
      <w:r w:rsidR="001001C0">
        <w:t>,</w:t>
      </w:r>
      <w:r w:rsidR="00BA3AAB">
        <w:t xml:space="preserve"> </w:t>
      </w:r>
      <w:proofErr w:type="spellStart"/>
      <w:r w:rsidR="00BA3AAB">
        <w:t>ecc</w:t>
      </w:r>
      <w:proofErr w:type="spellEnd"/>
      <w:r w:rsidR="00BA3AAB">
        <w:t>)</w:t>
      </w:r>
      <w:r>
        <w:t xml:space="preserve"> e di elevato impatto regionale, l’Associazione può istituire gruppi di lavoro denominati “</w:t>
      </w:r>
      <w:r w:rsidR="00BA3AAB">
        <w:t xml:space="preserve">Tavoli </w:t>
      </w:r>
      <w:r w:rsidR="001001C0">
        <w:t>T</w:t>
      </w:r>
      <w:r w:rsidR="00BA3AAB">
        <w:t>ematici</w:t>
      </w:r>
      <w:r>
        <w:t xml:space="preserve">”, ciascuno rappresentativo di una specifica </w:t>
      </w:r>
      <w:r w:rsidR="00BA3AAB">
        <w:t xml:space="preserve">tematica trasversale di interesse comune per l’eco sistema del </w:t>
      </w:r>
      <w:proofErr w:type="spellStart"/>
      <w:r w:rsidR="00BA3AAB">
        <w:t>Clust</w:t>
      </w:r>
      <w:proofErr w:type="spellEnd"/>
      <w:r w:rsidR="00BA3AAB">
        <w:t>-ER (a titolo esemplificativo</w:t>
      </w:r>
      <w:r w:rsidR="001001C0">
        <w:t>:</w:t>
      </w:r>
      <w:r w:rsidR="00BA3AAB">
        <w:t xml:space="preserve"> formazione, internazionalizzazione, open </w:t>
      </w:r>
      <w:proofErr w:type="spellStart"/>
      <w:r w:rsidR="00BA3AAB">
        <w:t>innovation</w:t>
      </w:r>
      <w:proofErr w:type="spellEnd"/>
      <w:r w:rsidR="00BA3AAB">
        <w:t xml:space="preserve"> </w:t>
      </w:r>
      <w:proofErr w:type="spellStart"/>
      <w:r w:rsidR="00BA3AAB">
        <w:t>ecc</w:t>
      </w:r>
      <w:proofErr w:type="spellEnd"/>
      <w:r w:rsidR="00BA3AAB">
        <w:t xml:space="preserve">). </w:t>
      </w:r>
      <w:r w:rsidR="001001C0">
        <w:t xml:space="preserve"> </w:t>
      </w:r>
    </w:p>
    <w:p w14:paraId="61DCB1CE" w14:textId="27EBF4DB" w:rsidR="00620A8C" w:rsidRDefault="00BA3AAB" w:rsidP="00620A8C">
      <w:pPr>
        <w:pStyle w:val="ListParagraph"/>
        <w:jc w:val="both"/>
      </w:pPr>
      <w:r>
        <w:t>I tavoli tematici</w:t>
      </w:r>
      <w:r w:rsidR="00620A8C">
        <w:t xml:space="preserve"> individuat</w:t>
      </w:r>
      <w:r>
        <w:t>i</w:t>
      </w:r>
      <w:r w:rsidR="00620A8C">
        <w:t xml:space="preserve"> devono essere coerenti con le priorità della Strategia di Specializzazione Intelligente (S3) dell’Emilia-Romagna ed avere particolare rilevanza strategica per il sistema produttivo Edilizia e Costruzioni. </w:t>
      </w:r>
      <w:r>
        <w:t xml:space="preserve">I </w:t>
      </w:r>
      <w:r w:rsidR="001001C0">
        <w:t>t</w:t>
      </w:r>
      <w:r>
        <w:t xml:space="preserve">avoli </w:t>
      </w:r>
      <w:r w:rsidR="001001C0">
        <w:t>t</w:t>
      </w:r>
      <w:r>
        <w:t>ematici</w:t>
      </w:r>
      <w:r w:rsidR="00620A8C">
        <w:t xml:space="preserve"> contribuiscono alla realizzazione del piano di attività definito annualmente dal Cluster e vengono valutat</w:t>
      </w:r>
      <w:r>
        <w:t>i</w:t>
      </w:r>
      <w:r w:rsidR="00620A8C">
        <w:t xml:space="preserve"> sulla base dei risultati conseguiti a quei fini. </w:t>
      </w:r>
      <w:commentRangeStart w:id="1"/>
      <w:commentRangeEnd w:id="1"/>
      <w:r w:rsidR="003F407B">
        <w:rPr>
          <w:rStyle w:val="CommentReference"/>
        </w:rPr>
        <w:commentReference w:id="1"/>
      </w:r>
    </w:p>
    <w:p w14:paraId="262E86AC" w14:textId="77777777" w:rsidR="00BA3AAB" w:rsidRDefault="00BA3AAB" w:rsidP="00620A8C">
      <w:pPr>
        <w:pStyle w:val="ListParagraph"/>
        <w:jc w:val="both"/>
      </w:pPr>
    </w:p>
    <w:p w14:paraId="0571BC48" w14:textId="7750CE93" w:rsidR="00620A8C" w:rsidRPr="00620A8C" w:rsidRDefault="00620A8C" w:rsidP="00620A8C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620A8C">
        <w:rPr>
          <w:b/>
          <w:bCs/>
        </w:rPr>
        <w:t xml:space="preserve">Il manifesto </w:t>
      </w:r>
    </w:p>
    <w:p w14:paraId="393D33E1" w14:textId="4FB0E4BE" w:rsidR="00620A8C" w:rsidRDefault="00620A8C" w:rsidP="00BA41FA">
      <w:pPr>
        <w:pStyle w:val="ListParagraph"/>
        <w:jc w:val="both"/>
      </w:pPr>
      <w:r>
        <w:t xml:space="preserve">Per ogni </w:t>
      </w:r>
      <w:r w:rsidR="001001C0">
        <w:t>Tavolo Tematico</w:t>
      </w:r>
      <w:r>
        <w:t xml:space="preserve"> è definito un manifesto, che descrive: la visione strategica e gli obiettivi per rafforzare il posizionamento </w:t>
      </w:r>
      <w:r w:rsidR="00BA3AAB">
        <w:t xml:space="preserve">dell’eco-sistema rappresentato dal </w:t>
      </w:r>
      <w:proofErr w:type="spellStart"/>
      <w:r w:rsidR="00BA3AAB">
        <w:t>Clust</w:t>
      </w:r>
      <w:proofErr w:type="spellEnd"/>
      <w:r w:rsidR="00BA3AAB">
        <w:t>-ER in relazione alla specifica tematica (a titolo esemplificativo</w:t>
      </w:r>
      <w:r w:rsidR="00BA41FA">
        <w:t>:</w:t>
      </w:r>
      <w:r w:rsidR="00BA3AAB">
        <w:t xml:space="preserve"> formazione, internazionalizzazione, open </w:t>
      </w:r>
      <w:proofErr w:type="spellStart"/>
      <w:r w:rsidR="00BA3AAB">
        <w:t>innovation</w:t>
      </w:r>
      <w:proofErr w:type="spellEnd"/>
      <w:r w:rsidR="00BA41FA">
        <w:t>,</w:t>
      </w:r>
      <w:r w:rsidR="00BA3AAB">
        <w:t xml:space="preserve"> </w:t>
      </w:r>
      <w:proofErr w:type="spellStart"/>
      <w:r w:rsidR="00BA3AAB">
        <w:t>ecc</w:t>
      </w:r>
      <w:proofErr w:type="spellEnd"/>
      <w:r w:rsidR="00BA3AAB">
        <w:t>)</w:t>
      </w:r>
      <w:r>
        <w:t xml:space="preserve">; il perimetro </w:t>
      </w:r>
      <w:r w:rsidR="00BA3AAB">
        <w:t>del tavolo tematico</w:t>
      </w:r>
      <w:r>
        <w:t>, con l'identificazione dei segmenti che la compongono e la loro consistenza/rilevanza per l'Emilia-Romagna</w:t>
      </w:r>
      <w:r w:rsidR="00BA41FA">
        <w:t>.</w:t>
      </w:r>
      <w:r w:rsidR="003F407B">
        <w:t xml:space="preserve"> </w:t>
      </w:r>
      <w:commentRangeStart w:id="2"/>
      <w:commentRangeEnd w:id="2"/>
      <w:r w:rsidR="003F407B">
        <w:rPr>
          <w:rStyle w:val="CommentReference"/>
        </w:rPr>
        <w:commentReference w:id="2"/>
      </w:r>
    </w:p>
    <w:p w14:paraId="241646B3" w14:textId="77777777" w:rsidR="00BA3AAB" w:rsidRDefault="00BA3AAB" w:rsidP="00620A8C">
      <w:pPr>
        <w:pStyle w:val="ListParagraph"/>
        <w:jc w:val="both"/>
      </w:pPr>
    </w:p>
    <w:p w14:paraId="1087201B" w14:textId="46E03E6D" w:rsidR="00620A8C" w:rsidRPr="00620A8C" w:rsidRDefault="00620A8C" w:rsidP="00620A8C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620A8C">
        <w:rPr>
          <w:b/>
          <w:bCs/>
        </w:rPr>
        <w:t xml:space="preserve">Modifiche </w:t>
      </w:r>
      <w:r w:rsidR="00BA3AAB">
        <w:rPr>
          <w:b/>
          <w:bCs/>
        </w:rPr>
        <w:t>ai tavoli tematici</w:t>
      </w:r>
    </w:p>
    <w:p w14:paraId="39C0761A" w14:textId="4D499991" w:rsidR="00E6141F" w:rsidRDefault="00620A8C" w:rsidP="00620A8C">
      <w:pPr>
        <w:pStyle w:val="ListParagraph"/>
        <w:jc w:val="both"/>
      </w:pPr>
      <w:r>
        <w:t xml:space="preserve"> Qualunque modifica al numero, all’assetto o all’indirizzo </w:t>
      </w:r>
      <w:r w:rsidR="00BA3AAB">
        <w:t>dei tavoli tematici</w:t>
      </w:r>
      <w:r>
        <w:t xml:space="preserve"> è deliberata dall’Assemblea Ordinaria, su proposta del Consiglio Direttivo. L’Assemblea può deliberare in merito alla istituzione di </w:t>
      </w:r>
      <w:r w:rsidR="00BA3AAB">
        <w:t>un nuovo tavolo tematico</w:t>
      </w:r>
      <w:r>
        <w:t xml:space="preserve">, alla modifica della denominazione e dell’indirizzo di </w:t>
      </w:r>
      <w:r w:rsidR="00BA3AAB">
        <w:t>un tavolo tematico</w:t>
      </w:r>
      <w:r>
        <w:t xml:space="preserve"> esistente, all’accorpamento di due o più </w:t>
      </w:r>
      <w:r w:rsidR="00BA3AAB">
        <w:t>tavoli</w:t>
      </w:r>
      <w:r>
        <w:t xml:space="preserve">, alla cancellazione di </w:t>
      </w:r>
      <w:r w:rsidR="00BA3AAB">
        <w:t>un tavolo esistente</w:t>
      </w:r>
      <w:r>
        <w:t xml:space="preserve">. La proposta di modifica al numero o all’assetto </w:t>
      </w:r>
      <w:r w:rsidR="00BA3AAB">
        <w:t>dei Tavoli tematici</w:t>
      </w:r>
      <w:r>
        <w:t xml:space="preserve"> può pervenire all’Assemblea anche </w:t>
      </w:r>
      <w:r w:rsidRPr="00BA41FA">
        <w:rPr>
          <w:i/>
          <w:iCs/>
          <w:highlight w:val="yellow"/>
        </w:rPr>
        <w:t>da parte di un numero minimo di 1</w:t>
      </w:r>
      <w:r w:rsidR="00AD4BF0">
        <w:rPr>
          <w:i/>
          <w:iCs/>
          <w:highlight w:val="yellow"/>
        </w:rPr>
        <w:t>0</w:t>
      </w:r>
      <w:r w:rsidRPr="00BA41FA">
        <w:rPr>
          <w:i/>
          <w:iCs/>
          <w:highlight w:val="yellow"/>
        </w:rPr>
        <w:t xml:space="preserve"> soci</w:t>
      </w:r>
      <w:r>
        <w:t>. I soci che intendono proporre una modifica inoltrano la richiesta</w:t>
      </w:r>
      <w:r w:rsidR="00BA3AAB">
        <w:t xml:space="preserve"> </w:t>
      </w:r>
      <w:r>
        <w:t xml:space="preserve">al Consiglio Direttivo, il quale è tenuto a portarla all’attenzione della prima Assemblea utile. Qualunque modifica all’assetto </w:t>
      </w:r>
      <w:r w:rsidR="00BA3AAB">
        <w:t>del tavolo</w:t>
      </w:r>
      <w:r>
        <w:t xml:space="preserve"> deve comunque essere coerente con le caratteristiche descritte al punto 1, in particolare in funzione del rispetto e dei risultati del piano di attività</w:t>
      </w:r>
      <w:r w:rsidR="003E7BD9">
        <w:t xml:space="preserve">  </w:t>
      </w:r>
      <w:commentRangeStart w:id="3"/>
      <w:r w:rsidR="003E7BD9">
        <w:t xml:space="preserve">   </w:t>
      </w:r>
      <w:commentRangeEnd w:id="3"/>
      <w:r w:rsidR="003E7BD9">
        <w:rPr>
          <w:rStyle w:val="CommentReference"/>
        </w:rPr>
        <w:commentReference w:id="3"/>
      </w:r>
    </w:p>
    <w:p w14:paraId="7677C024" w14:textId="77777777" w:rsidR="001001C0" w:rsidRDefault="001001C0" w:rsidP="00620A8C">
      <w:pPr>
        <w:pStyle w:val="ListParagraph"/>
        <w:jc w:val="both"/>
      </w:pPr>
    </w:p>
    <w:p w14:paraId="1982C9BB" w14:textId="4AB2F7A7" w:rsidR="00620A8C" w:rsidRPr="00620A8C" w:rsidRDefault="00620A8C" w:rsidP="00620A8C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620A8C">
        <w:rPr>
          <w:b/>
          <w:bCs/>
        </w:rPr>
        <w:t>Chair e Vice Chair</w:t>
      </w:r>
    </w:p>
    <w:p w14:paraId="4AA544DE" w14:textId="31D41F94" w:rsidR="00BA41FA" w:rsidRDefault="00620A8C" w:rsidP="00BA41FA">
      <w:pPr>
        <w:pStyle w:val="ListParagraph"/>
        <w:jc w:val="both"/>
      </w:pPr>
      <w:r w:rsidRPr="00BA41FA">
        <w:t xml:space="preserve">Ogni </w:t>
      </w:r>
      <w:r w:rsidR="00BA3AAB" w:rsidRPr="00BA41FA">
        <w:t>Tavolo tematico</w:t>
      </w:r>
      <w:r w:rsidRPr="00BA41FA">
        <w:t xml:space="preserve"> è coordinat</w:t>
      </w:r>
      <w:r w:rsidR="00BA3AAB" w:rsidRPr="00BA41FA">
        <w:t>o</w:t>
      </w:r>
      <w:r w:rsidRPr="00BA41FA">
        <w:t xml:space="preserve"> da un Chair, coadiuvato da uno o più</w:t>
      </w:r>
      <w:r>
        <w:t xml:space="preserve"> Vice Chair. Chair e Vice Chair sono nominati dal Consiglio Direttivo, su proposta dei soci che aderiscono a </w:t>
      </w:r>
      <w:r w:rsidR="00BA3AAB">
        <w:t>quello specifico tavolo tematico</w:t>
      </w:r>
      <w:r>
        <w:t xml:space="preserve">. Si auspica che almeno una delle figure sia di estrazione aziendale. </w:t>
      </w:r>
    </w:p>
    <w:p w14:paraId="0BB79947" w14:textId="06A98EB3" w:rsidR="00BA41FA" w:rsidRPr="00AC1B2E" w:rsidRDefault="00620A8C" w:rsidP="00AC1B2E">
      <w:pPr>
        <w:pStyle w:val="ListParagraph"/>
        <w:jc w:val="both"/>
      </w:pPr>
      <w:r w:rsidRPr="00AC1B2E">
        <w:t xml:space="preserve">Il compito di Chair e Vice Chair è lo svolgimento del piano di attività del Cluster relativo </w:t>
      </w:r>
      <w:r w:rsidR="00BA3AAB" w:rsidRPr="00AC1B2E">
        <w:t>al loro tavolo tematico</w:t>
      </w:r>
      <w:r w:rsidRPr="00AC1B2E">
        <w:t xml:space="preserve"> come precisato al punto 1. </w:t>
      </w:r>
      <w:r>
        <w:t xml:space="preserve">Chair e Vice Chair restano in carica </w:t>
      </w:r>
      <w:r w:rsidRPr="00AC1B2E">
        <w:rPr>
          <w:i/>
          <w:iCs/>
          <w:highlight w:val="yellow"/>
        </w:rPr>
        <w:t>due</w:t>
      </w:r>
      <w:r w:rsidRPr="00AC1B2E">
        <w:rPr>
          <w:i/>
          <w:iCs/>
        </w:rPr>
        <w:t xml:space="preserve"> </w:t>
      </w:r>
      <w:r>
        <w:t>anni e possono essere rinominati consecutivamente una sola volta. In caso di modifica all’indirizzo o al perimetro di riferimento di un</w:t>
      </w:r>
      <w:r w:rsidR="00BA41FA">
        <w:t xml:space="preserve"> tavolo tematico</w:t>
      </w:r>
      <w:r>
        <w:t xml:space="preserve">, Chair e Vice-Chair possono essere sostituiti dal Consiglio Direttivo anche prima della scadenza dei </w:t>
      </w:r>
      <w:r w:rsidR="00BA41FA" w:rsidRPr="00AC1B2E">
        <w:rPr>
          <w:i/>
          <w:iCs/>
          <w:highlight w:val="yellow"/>
        </w:rPr>
        <w:t>due</w:t>
      </w:r>
      <w:r>
        <w:t xml:space="preserve"> anni.</w:t>
      </w:r>
      <w:r w:rsidR="00AC1B2E">
        <w:t xml:space="preserve"> Il </w:t>
      </w:r>
      <w:r w:rsidR="00BA41FA" w:rsidRPr="00AC1B2E">
        <w:rPr>
          <w:b/>
          <w:bCs/>
          <w:i/>
          <w:iCs/>
          <w:highlight w:val="yellow"/>
        </w:rPr>
        <w:t>Chair di ogni tavolo tematico partecipa come invitato permanente, senza diritto di voto, ai lavori del Consiglio Direttivo</w:t>
      </w:r>
      <w:commentRangeStart w:id="4"/>
      <w:r w:rsidR="00BA41FA" w:rsidRPr="00AC1B2E">
        <w:rPr>
          <w:b/>
          <w:bCs/>
          <w:i/>
          <w:iCs/>
          <w:highlight w:val="yellow"/>
        </w:rPr>
        <w:t>.</w:t>
      </w:r>
      <w:commentRangeEnd w:id="4"/>
      <w:r w:rsidR="00771A4F">
        <w:rPr>
          <w:rStyle w:val="CommentReference"/>
        </w:rPr>
        <w:commentReference w:id="4"/>
      </w:r>
    </w:p>
    <w:sectPr w:rsidR="00BA41FA" w:rsidRPr="00AC1B2E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ara D'Addario" w:date="2021-06-25T15:57:00Z" w:initials="SD">
    <w:p w14:paraId="2BC008C4" w14:textId="43EF85A3" w:rsidR="003F407B" w:rsidRDefault="003F407B">
      <w:pPr>
        <w:pStyle w:val="CommentText"/>
      </w:pPr>
      <w:r>
        <w:rPr>
          <w:rStyle w:val="CommentReference"/>
        </w:rPr>
        <w:annotationRef/>
      </w:r>
      <w:r>
        <w:t>DEL GRUPPO DI LAVORO DENOMINATO ‘TAVOLO TEMATICO INNOVAZIONE’ (se corretto proporrei di creare un regolamento specifico per il nostro tavolo)</w:t>
      </w:r>
    </w:p>
  </w:comment>
  <w:comment w:id="1" w:author="Sara D'Addario" w:date="2021-06-25T15:59:00Z" w:initials="SD">
    <w:p w14:paraId="4158F266" w14:textId="75C6B47A" w:rsidR="003F407B" w:rsidRDefault="003F407B">
      <w:pPr>
        <w:pStyle w:val="CommentText"/>
      </w:pPr>
      <w:r>
        <w:rPr>
          <w:rStyle w:val="CommentReference"/>
        </w:rPr>
        <w:annotationRef/>
      </w:r>
      <w:r>
        <w:t xml:space="preserve">Il tavolo tematico innovazione in oggetto del presente regolamento sarà costituito dai soci rappresentanti la ‘nuova’ realtà imprenditoriale ‘open </w:t>
      </w:r>
      <w:proofErr w:type="spellStart"/>
      <w:r>
        <w:t>innovation</w:t>
      </w:r>
      <w:proofErr w:type="spellEnd"/>
      <w:r>
        <w:t xml:space="preserve">’ </w:t>
      </w:r>
      <w:r w:rsidR="007B3386" w:rsidRPr="007B3386">
        <w:t>composta</w:t>
      </w:r>
      <w:r>
        <w:t xml:space="preserve"> da spin off e start up innovative. </w:t>
      </w:r>
    </w:p>
  </w:comment>
  <w:comment w:id="2" w:author="Sara D'Addario" w:date="2021-06-25T16:02:00Z" w:initials="SD">
    <w:p w14:paraId="48F4FB03" w14:textId="10531AAE" w:rsidR="003F407B" w:rsidRDefault="003F407B">
      <w:pPr>
        <w:pStyle w:val="CommentText"/>
      </w:pPr>
      <w:r>
        <w:rPr>
          <w:rStyle w:val="CommentReference"/>
        </w:rPr>
        <w:annotationRef/>
      </w:r>
      <w:r>
        <w:t>Nell’ottica</w:t>
      </w:r>
      <w:r w:rsidR="003E7BD9">
        <w:t xml:space="preserve"> </w:t>
      </w:r>
      <w:r>
        <w:t>del tavolo</w:t>
      </w:r>
      <w:r w:rsidR="007B3386">
        <w:t xml:space="preserve"> stesso ed in linea con le modalità </w:t>
      </w:r>
      <w:r w:rsidR="003E7BD9">
        <w:t xml:space="preserve">di sviluppo </w:t>
      </w:r>
      <w:r w:rsidR="007B3386">
        <w:t>proprie alle realtà che lo compongono, il manifesto specifico</w:t>
      </w:r>
      <w:r w:rsidR="003E7BD9">
        <w:t xml:space="preserve"> del tavolo innovazione</w:t>
      </w:r>
      <w:r w:rsidR="007B3386">
        <w:t xml:space="preserve"> sarà costruito in un format ‘business plan’</w:t>
      </w:r>
      <w:r w:rsidR="003E7BD9">
        <w:t xml:space="preserve"> al fine di monitorare ed implementare i propri obiettivi e proporre nuove metodologie al </w:t>
      </w:r>
      <w:proofErr w:type="spellStart"/>
      <w:r w:rsidR="003E7BD9">
        <w:t>Clust</w:t>
      </w:r>
      <w:proofErr w:type="spellEnd"/>
      <w:r w:rsidR="003E7BD9">
        <w:t xml:space="preserve"> ER stesso mediante l’applicazione sperimentale nelle </w:t>
      </w:r>
      <w:r w:rsidR="004F0100">
        <w:t>V</w:t>
      </w:r>
      <w:r w:rsidR="003E7BD9">
        <w:t xml:space="preserve">alue </w:t>
      </w:r>
      <w:r w:rsidR="004F0100">
        <w:t>C</w:t>
      </w:r>
      <w:r w:rsidR="003E7BD9">
        <w:t xml:space="preserve">hain che lo compongono.     </w:t>
      </w:r>
      <w:r w:rsidR="007B3386">
        <w:t xml:space="preserve">  </w:t>
      </w:r>
      <w:r>
        <w:t xml:space="preserve"> </w:t>
      </w:r>
    </w:p>
  </w:comment>
  <w:comment w:id="3" w:author="Sara D'Addario" w:date="2021-06-25T16:35:00Z" w:initials="SD">
    <w:p w14:paraId="3D442132" w14:textId="1DC24266" w:rsidR="003E7BD9" w:rsidRDefault="003E7BD9">
      <w:pPr>
        <w:pStyle w:val="CommentText"/>
      </w:pPr>
      <w:r>
        <w:rPr>
          <w:rStyle w:val="CommentReference"/>
        </w:rPr>
        <w:annotationRef/>
      </w:r>
      <w:r>
        <w:t xml:space="preserve">Al fine di concretizzare la dinamicità propria al tavolo innovazione, si prevedono incontri quindicinali </w:t>
      </w:r>
      <w:r w:rsidR="00771A4F">
        <w:t xml:space="preserve">tra i soci </w:t>
      </w:r>
      <w:r>
        <w:t xml:space="preserve">con sottomissione mensile dell’avanzamento lavori del tavolo al consiglio direttivo per valutazione e riscontri. </w:t>
      </w:r>
    </w:p>
  </w:comment>
  <w:comment w:id="4" w:author="Sara D'Addario" w:date="2021-06-25T16:39:00Z" w:initials="SD">
    <w:p w14:paraId="3631D24D" w14:textId="2360289B" w:rsidR="00771A4F" w:rsidRDefault="00771A4F">
      <w:pPr>
        <w:pStyle w:val="CommentText"/>
      </w:pPr>
      <w:r>
        <w:rPr>
          <w:rStyle w:val="CommentReference"/>
        </w:rPr>
        <w:annotationRef/>
      </w:r>
      <w:r>
        <w:t>I Vice Chair coadiuvano il Chair nella sottomissione mensile dell’avanzamento</w:t>
      </w:r>
      <w:r w:rsidR="00F61689">
        <w:t xml:space="preserve"> lavori del tavoli</w:t>
      </w:r>
      <w:r>
        <w:t xml:space="preserve"> al consiglio direttivo come previsto al punto 3.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C008C4" w15:done="0"/>
  <w15:commentEx w15:paraId="4158F266" w15:done="0"/>
  <w15:commentEx w15:paraId="48F4FB03" w15:done="0"/>
  <w15:commentEx w15:paraId="3D442132" w15:done="0"/>
  <w15:commentEx w15:paraId="3631D24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07B54" w16cex:dateUtc="2021-06-25T13:57:00Z"/>
  <w16cex:commentExtensible w16cex:durableId="24807BD9" w16cex:dateUtc="2021-06-25T13:59:00Z"/>
  <w16cex:commentExtensible w16cex:durableId="24807CAD" w16cex:dateUtc="2021-06-25T14:02:00Z"/>
  <w16cex:commentExtensible w16cex:durableId="24808444" w16cex:dateUtc="2021-06-25T14:35:00Z"/>
  <w16cex:commentExtensible w16cex:durableId="24808550" w16cex:dateUtc="2021-06-25T14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C008C4" w16cid:durableId="24807B54"/>
  <w16cid:commentId w16cid:paraId="4158F266" w16cid:durableId="24807BD9"/>
  <w16cid:commentId w16cid:paraId="48F4FB03" w16cid:durableId="24807CAD"/>
  <w16cid:commentId w16cid:paraId="3D442132" w16cid:durableId="24808444"/>
  <w16cid:commentId w16cid:paraId="3631D24D" w16cid:durableId="248085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675BE" w14:textId="77777777" w:rsidR="008E5A3C" w:rsidRDefault="008E5A3C" w:rsidP="00620A8C">
      <w:pPr>
        <w:spacing w:after="0" w:line="240" w:lineRule="auto"/>
      </w:pPr>
      <w:r>
        <w:separator/>
      </w:r>
    </w:p>
  </w:endnote>
  <w:endnote w:type="continuationSeparator" w:id="0">
    <w:p w14:paraId="566493DA" w14:textId="77777777" w:rsidR="008E5A3C" w:rsidRDefault="008E5A3C" w:rsidP="00620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15059" w14:textId="77777777" w:rsidR="008E5A3C" w:rsidRDefault="008E5A3C" w:rsidP="00620A8C">
      <w:pPr>
        <w:spacing w:after="0" w:line="240" w:lineRule="auto"/>
      </w:pPr>
      <w:r>
        <w:separator/>
      </w:r>
    </w:p>
  </w:footnote>
  <w:footnote w:type="continuationSeparator" w:id="0">
    <w:p w14:paraId="5FBBA29A" w14:textId="77777777" w:rsidR="008E5A3C" w:rsidRDefault="008E5A3C" w:rsidP="00620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AB3C8" w14:textId="788E284D" w:rsidR="00620A8C" w:rsidRDefault="00620A8C" w:rsidP="00620A8C">
    <w:pPr>
      <w:pStyle w:val="Header"/>
      <w:jc w:val="center"/>
    </w:pPr>
    <w:r>
      <w:rPr>
        <w:noProof/>
      </w:rPr>
      <w:drawing>
        <wp:inline distT="0" distB="0" distL="0" distR="0" wp14:anchorId="65D04409" wp14:editId="5658283E">
          <wp:extent cx="1150620" cy="878199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341" cy="884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62764"/>
    <w:multiLevelType w:val="hybridMultilevel"/>
    <w:tmpl w:val="9DB0D8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ra D'Addario">
    <w15:presenceInfo w15:providerId="Windows Live" w15:userId="ffbc6640a59ad3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8C"/>
    <w:rsid w:val="001001C0"/>
    <w:rsid w:val="00132D95"/>
    <w:rsid w:val="003E7BD9"/>
    <w:rsid w:val="003F407B"/>
    <w:rsid w:val="00400F1D"/>
    <w:rsid w:val="0041642F"/>
    <w:rsid w:val="004305CC"/>
    <w:rsid w:val="004F0100"/>
    <w:rsid w:val="00505810"/>
    <w:rsid w:val="00620A8C"/>
    <w:rsid w:val="00624332"/>
    <w:rsid w:val="006C2C49"/>
    <w:rsid w:val="006C629E"/>
    <w:rsid w:val="00771A4F"/>
    <w:rsid w:val="007B3386"/>
    <w:rsid w:val="00815F76"/>
    <w:rsid w:val="008E5A3C"/>
    <w:rsid w:val="009639D2"/>
    <w:rsid w:val="00AC1B2E"/>
    <w:rsid w:val="00AD4BF0"/>
    <w:rsid w:val="00BA24F9"/>
    <w:rsid w:val="00BA3AAB"/>
    <w:rsid w:val="00BA41FA"/>
    <w:rsid w:val="00BD00B3"/>
    <w:rsid w:val="00EA1277"/>
    <w:rsid w:val="00F6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26286"/>
  <w15:chartTrackingRefBased/>
  <w15:docId w15:val="{2D4EFA12-EAAD-4C43-93E0-0977C0E1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A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0A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A8C"/>
  </w:style>
  <w:style w:type="paragraph" w:styleId="Footer">
    <w:name w:val="footer"/>
    <w:basedOn w:val="Normal"/>
    <w:link w:val="FooterChar"/>
    <w:uiPriority w:val="99"/>
    <w:unhideWhenUsed/>
    <w:rsid w:val="00620A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A8C"/>
  </w:style>
  <w:style w:type="character" w:styleId="CommentReference">
    <w:name w:val="annotation reference"/>
    <w:basedOn w:val="DefaultParagraphFont"/>
    <w:uiPriority w:val="99"/>
    <w:semiHidden/>
    <w:unhideWhenUsed/>
    <w:rsid w:val="003F40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40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40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B7FBC-DD16-4A11-A583-083485AE2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Pancaldi</dc:creator>
  <cp:keywords/>
  <dc:description/>
  <cp:lastModifiedBy>Sara D'Addario</cp:lastModifiedBy>
  <cp:revision>6</cp:revision>
  <dcterms:created xsi:type="dcterms:W3CDTF">2021-06-25T13:41:00Z</dcterms:created>
  <dcterms:modified xsi:type="dcterms:W3CDTF">2021-06-25T14:42:00Z</dcterms:modified>
</cp:coreProperties>
</file>